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A36" w:rsidRPr="00AB5A36" w:rsidRDefault="00AB5A36" w:rsidP="00AB5A36">
      <w:pPr>
        <w:spacing w:before="100" w:beforeAutospacing="1" w:after="100" w:afterAutospacing="1" w:line="240" w:lineRule="auto"/>
        <w:rPr>
          <w:rFonts w:ascii="Arial Black" w:eastAsia="Times New Roman" w:hAnsi="Arial Black" w:cs="Times New Roman"/>
          <w:i/>
          <w:sz w:val="20"/>
          <w:szCs w:val="20"/>
        </w:rPr>
      </w:pPr>
      <w:r w:rsidRPr="00AB5A36">
        <w:rPr>
          <w:rFonts w:ascii="Arial Black" w:eastAsia="Times New Roman" w:hAnsi="Arial Black" w:cs="Times New Roman"/>
          <w:i/>
          <w:sz w:val="20"/>
          <w:szCs w:val="20"/>
        </w:rPr>
        <w:t xml:space="preserve">In 1925, Adolf Hitler wrote in Mein </w:t>
      </w:r>
      <w:proofErr w:type="spellStart"/>
      <w:r w:rsidRPr="00AB5A36">
        <w:rPr>
          <w:rFonts w:ascii="Arial Black" w:eastAsia="Times New Roman" w:hAnsi="Arial Black" w:cs="Times New Roman"/>
          <w:i/>
          <w:sz w:val="20"/>
          <w:szCs w:val="20"/>
        </w:rPr>
        <w:t>Kampf</w:t>
      </w:r>
      <w:proofErr w:type="spellEnd"/>
      <w:r w:rsidRPr="00AB5A36">
        <w:rPr>
          <w:rFonts w:ascii="Arial Black" w:eastAsia="Times New Roman" w:hAnsi="Arial Black" w:cs="Times New Roman"/>
          <w:i/>
          <w:sz w:val="20"/>
          <w:szCs w:val="20"/>
        </w:rPr>
        <w:t>, “Everything we admire on this earth today—science and art, technology and inventions—is only the creative product of a few peoples and originally perhaps one race [the “Aryans”]. On them depends the existence of this whole culture. If they perish, the beauty of this earth will sink into the grave with them.” From the start, the Nazis were determined to ensure the strength and purity of the “Aryan” race. They believed, according to historian Richard Evans, that “the strong and the racially pure had to be encouraged to have more children, the weak and the racially impure had to be neutralized by one means or another."</w:t>
      </w:r>
    </w:p>
    <w:p w:rsidR="005A6D6F" w:rsidRPr="005A6D6F" w:rsidRDefault="005A6D6F" w:rsidP="005A6D6F">
      <w:pPr>
        <w:spacing w:after="75" w:line="480" w:lineRule="atLeast"/>
        <w:textAlignment w:val="baseline"/>
        <w:outlineLvl w:val="0"/>
        <w:rPr>
          <w:rFonts w:ascii="Arial Black" w:eastAsia="Times New Roman" w:hAnsi="Arial Black" w:cs="Arial"/>
          <w:b/>
          <w:bCs/>
          <w:kern w:val="36"/>
          <w:sz w:val="45"/>
          <w:szCs w:val="45"/>
        </w:rPr>
      </w:pPr>
      <w:r w:rsidRPr="005A6D6F">
        <w:rPr>
          <w:rFonts w:ascii="Arial Black" w:eastAsia="Times New Roman" w:hAnsi="Arial Black" w:cs="Arial"/>
          <w:b/>
          <w:bCs/>
          <w:kern w:val="36"/>
          <w:sz w:val="45"/>
          <w:szCs w:val="45"/>
        </w:rPr>
        <w:t>The Role of Women in Nazi Germany</w:t>
      </w:r>
    </w:p>
    <w:p w:rsidR="005A6D6F" w:rsidRPr="005A6D6F" w:rsidRDefault="005A6D6F" w:rsidP="005A6D6F">
      <w:pPr>
        <w:spacing w:after="0" w:line="240" w:lineRule="auto"/>
        <w:textAlignment w:val="baseline"/>
        <w:rPr>
          <w:rFonts w:ascii="Arial Black" w:eastAsia="Times New Roman" w:hAnsi="Arial Black" w:cs="Times New Roman"/>
          <w:sz w:val="24"/>
          <w:szCs w:val="24"/>
        </w:rPr>
      </w:pPr>
      <w:r w:rsidRPr="005A6D6F">
        <w:rPr>
          <w:rFonts w:ascii="Arial Black" w:eastAsia="Times New Roman" w:hAnsi="Arial Black" w:cs="Times New Roman"/>
          <w:sz w:val="24"/>
          <w:szCs w:val="24"/>
        </w:rPr>
        <w:t xml:space="preserve">Citation: C N </w:t>
      </w:r>
      <w:proofErr w:type="spellStart"/>
      <w:r w:rsidRPr="005A6D6F">
        <w:rPr>
          <w:rFonts w:ascii="Arial Black" w:eastAsia="Times New Roman" w:hAnsi="Arial Black" w:cs="Times New Roman"/>
          <w:sz w:val="24"/>
          <w:szCs w:val="24"/>
        </w:rPr>
        <w:t>Trueman</w:t>
      </w:r>
      <w:proofErr w:type="spellEnd"/>
      <w:r w:rsidRPr="005A6D6F">
        <w:rPr>
          <w:rFonts w:ascii="Arial Black" w:eastAsia="Times New Roman" w:hAnsi="Arial Black" w:cs="Times New Roman"/>
          <w:sz w:val="24"/>
          <w:szCs w:val="24"/>
        </w:rPr>
        <w:t xml:space="preserve"> "The Role </w:t>
      </w:r>
      <w:proofErr w:type="gramStart"/>
      <w:r w:rsidRPr="005A6D6F">
        <w:rPr>
          <w:rFonts w:ascii="Arial Black" w:eastAsia="Times New Roman" w:hAnsi="Arial Black" w:cs="Times New Roman"/>
          <w:sz w:val="24"/>
          <w:szCs w:val="24"/>
        </w:rPr>
        <w:t>Of</w:t>
      </w:r>
      <w:proofErr w:type="gramEnd"/>
      <w:r w:rsidRPr="005A6D6F">
        <w:rPr>
          <w:rFonts w:ascii="Arial Black" w:eastAsia="Times New Roman" w:hAnsi="Arial Black" w:cs="Times New Roman"/>
          <w:sz w:val="24"/>
          <w:szCs w:val="24"/>
        </w:rPr>
        <w:t xml:space="preserve"> Women In Nazi Germany"</w:t>
      </w:r>
      <w:bookmarkStart w:id="0" w:name="_GoBack"/>
      <w:bookmarkEnd w:id="0"/>
      <w:r w:rsidRPr="005A6D6F">
        <w:rPr>
          <w:rFonts w:ascii="Arial Black" w:eastAsia="Times New Roman" w:hAnsi="Arial Black" w:cs="Times New Roman"/>
          <w:sz w:val="24"/>
          <w:szCs w:val="24"/>
        </w:rPr>
        <w:br/>
      </w:r>
      <w:hyperlink r:id="rId4" w:history="1">
        <w:r w:rsidRPr="005A6D6F">
          <w:rPr>
            <w:rFonts w:ascii="Arial Black" w:eastAsia="Times New Roman" w:hAnsi="Arial Black" w:cs="Times New Roman"/>
            <w:sz w:val="24"/>
            <w:szCs w:val="24"/>
            <w:u w:val="single"/>
            <w:bdr w:val="none" w:sz="0" w:space="0" w:color="auto" w:frame="1"/>
          </w:rPr>
          <w:t>historylearningsite.co.uk</w:t>
        </w:r>
      </w:hyperlink>
      <w:r w:rsidRPr="005A6D6F">
        <w:rPr>
          <w:rFonts w:ascii="Arial Black" w:eastAsia="Times New Roman" w:hAnsi="Arial Black" w:cs="Times New Roman"/>
          <w:sz w:val="24"/>
          <w:szCs w:val="24"/>
        </w:rPr>
        <w:t>. </w:t>
      </w:r>
      <w:hyperlink r:id="rId5" w:history="1">
        <w:r w:rsidRPr="005A6D6F">
          <w:rPr>
            <w:rFonts w:ascii="Arial Black" w:eastAsia="Times New Roman" w:hAnsi="Arial Black" w:cs="Times New Roman"/>
            <w:sz w:val="24"/>
            <w:szCs w:val="24"/>
            <w:u w:val="single"/>
            <w:bdr w:val="none" w:sz="0" w:space="0" w:color="auto" w:frame="1"/>
          </w:rPr>
          <w:t>The History Learning Site</w:t>
        </w:r>
      </w:hyperlink>
      <w:r w:rsidRPr="005A6D6F">
        <w:rPr>
          <w:rFonts w:ascii="Arial Black" w:eastAsia="Times New Roman" w:hAnsi="Arial Black" w:cs="Times New Roman"/>
          <w:sz w:val="24"/>
          <w:szCs w:val="24"/>
        </w:rPr>
        <w:t>, 9 Mar 2015. 16 Aug 2016.</w:t>
      </w:r>
    </w:p>
    <w:p w:rsidR="005A6D6F" w:rsidRPr="005A6D6F" w:rsidRDefault="005A6D6F" w:rsidP="005A6D6F">
      <w:pPr>
        <w:spacing w:after="0" w:line="240" w:lineRule="auto"/>
        <w:textAlignment w:val="baseline"/>
        <w:rPr>
          <w:rFonts w:ascii="Arial Black" w:eastAsia="Times New Roman" w:hAnsi="Arial Black" w:cs="Times New Roman"/>
          <w:sz w:val="24"/>
          <w:szCs w:val="24"/>
        </w:rPr>
      </w:pPr>
    </w:p>
    <w:p w:rsidR="005A6D6F" w:rsidRPr="005A6D6F" w:rsidRDefault="005A6D6F" w:rsidP="005A6D6F">
      <w:pPr>
        <w:spacing w:after="0" w:line="345" w:lineRule="atLeast"/>
        <w:textAlignment w:val="baseline"/>
        <w:rPr>
          <w:rFonts w:ascii="Arial Black" w:eastAsia="Times New Roman" w:hAnsi="Arial Black" w:cs="Arial"/>
          <w:sz w:val="21"/>
          <w:szCs w:val="21"/>
        </w:rPr>
      </w:pPr>
      <w:r w:rsidRPr="005A6D6F">
        <w:rPr>
          <w:rFonts w:ascii="Arial Black" w:eastAsia="Times New Roman" w:hAnsi="Arial Black" w:cs="Arial"/>
          <w:sz w:val="21"/>
          <w:szCs w:val="21"/>
          <w:bdr w:val="none" w:sz="0" w:space="0" w:color="auto" w:frame="1"/>
        </w:rPr>
        <w:t>Women in </w:t>
      </w:r>
      <w:hyperlink r:id="rId6" w:history="1">
        <w:r w:rsidRPr="005A6D6F">
          <w:rPr>
            <w:rFonts w:ascii="Arial Black" w:eastAsia="Times New Roman" w:hAnsi="Arial Black" w:cs="Arial"/>
            <w:sz w:val="21"/>
            <w:szCs w:val="21"/>
            <w:u w:val="single"/>
            <w:bdr w:val="none" w:sz="0" w:space="0" w:color="auto" w:frame="1"/>
          </w:rPr>
          <w:t>Nazi Germany</w:t>
        </w:r>
      </w:hyperlink>
      <w:r w:rsidRPr="005A6D6F">
        <w:rPr>
          <w:rFonts w:ascii="Arial Black" w:eastAsia="Times New Roman" w:hAnsi="Arial Black" w:cs="Arial"/>
          <w:sz w:val="21"/>
          <w:szCs w:val="21"/>
          <w:bdr w:val="none" w:sz="0" w:space="0" w:color="auto" w:frame="1"/>
        </w:rPr>
        <w:t> were to have a very specific role. </w:t>
      </w:r>
      <w:hyperlink r:id="rId7" w:history="1">
        <w:r w:rsidRPr="005A6D6F">
          <w:rPr>
            <w:rFonts w:ascii="Arial Black" w:eastAsia="Times New Roman" w:hAnsi="Arial Black" w:cs="Arial"/>
            <w:sz w:val="21"/>
            <w:szCs w:val="21"/>
            <w:u w:val="single"/>
            <w:bdr w:val="none" w:sz="0" w:space="0" w:color="auto" w:frame="1"/>
          </w:rPr>
          <w:t>Hitler</w:t>
        </w:r>
      </w:hyperlink>
      <w:r w:rsidRPr="005A6D6F">
        <w:rPr>
          <w:rFonts w:ascii="Arial Black" w:eastAsia="Times New Roman" w:hAnsi="Arial Black" w:cs="Arial"/>
          <w:sz w:val="21"/>
          <w:szCs w:val="21"/>
          <w:bdr w:val="none" w:sz="0" w:space="0" w:color="auto" w:frame="1"/>
        </w:rPr>
        <w:t> was very clear about this. This role was that they should be good mothers bringing up children at home while their husbands worked. Outside of certain specialist fields, </w:t>
      </w:r>
      <w:hyperlink r:id="rId8" w:history="1">
        <w:r w:rsidRPr="005A6D6F">
          <w:rPr>
            <w:rFonts w:ascii="Arial Black" w:eastAsia="Times New Roman" w:hAnsi="Arial Black" w:cs="Arial"/>
            <w:sz w:val="21"/>
            <w:szCs w:val="21"/>
            <w:u w:val="single"/>
            <w:bdr w:val="none" w:sz="0" w:space="0" w:color="auto" w:frame="1"/>
          </w:rPr>
          <w:t>Hitler</w:t>
        </w:r>
      </w:hyperlink>
      <w:r w:rsidRPr="005A6D6F">
        <w:rPr>
          <w:rFonts w:ascii="Arial Black" w:eastAsia="Times New Roman" w:hAnsi="Arial Black" w:cs="Arial"/>
          <w:sz w:val="21"/>
          <w:szCs w:val="21"/>
          <w:bdr w:val="none" w:sz="0" w:space="0" w:color="auto" w:frame="1"/>
        </w:rPr>
        <w:t> saw no reason why a woman should work. </w:t>
      </w:r>
      <w:hyperlink r:id="rId9" w:history="1">
        <w:r w:rsidRPr="005A6D6F">
          <w:rPr>
            <w:rFonts w:ascii="Arial Black" w:eastAsia="Times New Roman" w:hAnsi="Arial Black" w:cs="Arial"/>
            <w:sz w:val="21"/>
            <w:szCs w:val="21"/>
            <w:u w:val="single"/>
            <w:bdr w:val="none" w:sz="0" w:space="0" w:color="auto" w:frame="1"/>
          </w:rPr>
          <w:t>Education</w:t>
        </w:r>
      </w:hyperlink>
      <w:r w:rsidRPr="005A6D6F">
        <w:rPr>
          <w:rFonts w:ascii="Arial Black" w:eastAsia="Times New Roman" w:hAnsi="Arial Black" w:cs="Arial"/>
          <w:sz w:val="21"/>
          <w:szCs w:val="21"/>
          <w:bdr w:val="none" w:sz="0" w:space="0" w:color="auto" w:frame="1"/>
        </w:rPr>
        <w:t> taught girls from the earliest of years that this was the lifestyle they should have.</w:t>
      </w:r>
    </w:p>
    <w:p w:rsidR="005A6D6F" w:rsidRPr="005A6D6F" w:rsidRDefault="005A6D6F" w:rsidP="005A6D6F">
      <w:pPr>
        <w:spacing w:after="0" w:line="345" w:lineRule="atLeast"/>
        <w:textAlignment w:val="baseline"/>
        <w:rPr>
          <w:rFonts w:ascii="Arial Black" w:eastAsia="Times New Roman" w:hAnsi="Arial Black" w:cs="Arial"/>
          <w:sz w:val="21"/>
          <w:szCs w:val="21"/>
        </w:rPr>
      </w:pPr>
      <w:r w:rsidRPr="005A6D6F">
        <w:rPr>
          <w:rFonts w:ascii="Arial Black" w:eastAsia="Times New Roman" w:hAnsi="Arial Black" w:cs="Arial"/>
          <w:sz w:val="21"/>
          <w:szCs w:val="21"/>
          <w:bdr w:val="none" w:sz="0" w:space="0" w:color="auto" w:frame="1"/>
        </w:rPr>
        <w:t>From their earliest years, girls were taught in their </w:t>
      </w:r>
      <w:hyperlink r:id="rId10" w:history="1">
        <w:r w:rsidRPr="005A6D6F">
          <w:rPr>
            <w:rFonts w:ascii="Arial Black" w:eastAsia="Times New Roman" w:hAnsi="Arial Black" w:cs="Arial"/>
            <w:sz w:val="21"/>
            <w:szCs w:val="21"/>
            <w:u w:val="single"/>
            <w:bdr w:val="none" w:sz="0" w:space="0" w:color="auto" w:frame="1"/>
          </w:rPr>
          <w:t>schools</w:t>
        </w:r>
      </w:hyperlink>
      <w:r w:rsidRPr="005A6D6F">
        <w:rPr>
          <w:rFonts w:ascii="Arial Black" w:eastAsia="Times New Roman" w:hAnsi="Arial Black" w:cs="Arial"/>
          <w:sz w:val="21"/>
          <w:szCs w:val="21"/>
          <w:bdr w:val="none" w:sz="0" w:space="0" w:color="auto" w:frame="1"/>
        </w:rPr>
        <w:t> that all good German women married at a young age to a proper German and that the wife’s task was to keep a decent home for her working husband and to have children.</w:t>
      </w:r>
    </w:p>
    <w:p w:rsidR="005A6D6F" w:rsidRPr="005A6D6F" w:rsidRDefault="005A6D6F" w:rsidP="005A6D6F">
      <w:pPr>
        <w:spacing w:after="0" w:line="345" w:lineRule="atLeast"/>
        <w:textAlignment w:val="baseline"/>
        <w:rPr>
          <w:rFonts w:ascii="Arial Black" w:eastAsia="Times New Roman" w:hAnsi="Arial Black" w:cs="Arial"/>
          <w:sz w:val="21"/>
          <w:szCs w:val="21"/>
        </w:rPr>
      </w:pPr>
      <w:r w:rsidRPr="005A6D6F">
        <w:rPr>
          <w:rFonts w:ascii="Arial Black" w:eastAsia="Times New Roman" w:hAnsi="Arial Black" w:cs="Arial"/>
          <w:sz w:val="21"/>
          <w:szCs w:val="21"/>
          <w:bdr w:val="none" w:sz="0" w:space="0" w:color="auto" w:frame="1"/>
        </w:rPr>
        <w:t>One of the earliest laws passed by </w:t>
      </w:r>
      <w:hyperlink r:id="rId11" w:history="1">
        <w:r w:rsidRPr="005A6D6F">
          <w:rPr>
            <w:rFonts w:ascii="Arial Black" w:eastAsia="Times New Roman" w:hAnsi="Arial Black" w:cs="Arial"/>
            <w:sz w:val="21"/>
            <w:szCs w:val="21"/>
            <w:u w:val="single"/>
            <w:bdr w:val="none" w:sz="0" w:space="0" w:color="auto" w:frame="1"/>
          </w:rPr>
          <w:t>Hitler</w:t>
        </w:r>
      </w:hyperlink>
      <w:r w:rsidRPr="005A6D6F">
        <w:rPr>
          <w:rFonts w:ascii="Arial Black" w:eastAsia="Times New Roman" w:hAnsi="Arial Black" w:cs="Arial"/>
          <w:sz w:val="21"/>
          <w:szCs w:val="21"/>
          <w:bdr w:val="none" w:sz="0" w:space="0" w:color="auto" w:frame="1"/>
        </w:rPr>
        <w:t> once he came to power in 1933, was the Law for the Encouragement of Marriage. This law stated that all newly married couples would get a government loan of 1000 marks which was about 9 months’ average income. 800,000 newlyweds took up this offer. This loan was not to be simply paid back. The birth of one child meant that 25% of the loan did not have to be paid back. Two children meant that 50% of the loan need not be paid back. Four children meant that the entire loan was cleared.</w:t>
      </w:r>
    </w:p>
    <w:p w:rsidR="005A6D6F" w:rsidRPr="005A6D6F" w:rsidRDefault="005A6D6F" w:rsidP="005A6D6F">
      <w:pPr>
        <w:spacing w:after="0" w:line="345" w:lineRule="atLeast"/>
        <w:textAlignment w:val="baseline"/>
        <w:rPr>
          <w:rFonts w:ascii="Arial Black" w:eastAsia="Times New Roman" w:hAnsi="Arial Black" w:cs="Arial"/>
          <w:sz w:val="21"/>
          <w:szCs w:val="21"/>
        </w:rPr>
      </w:pPr>
      <w:r w:rsidRPr="005A6D6F">
        <w:rPr>
          <w:rFonts w:ascii="Arial Black" w:eastAsia="Times New Roman" w:hAnsi="Arial Black" w:cs="Arial"/>
          <w:sz w:val="21"/>
          <w:szCs w:val="21"/>
          <w:bdr w:val="none" w:sz="0" w:space="0" w:color="auto" w:frame="1"/>
        </w:rPr>
        <w:t>The aim of the law was very simple – to encourage newlyweds to have as many children as they could. There was also a longer term and sinister aspect to this: as Germany grew she would need more soldiers and mothers; hence a booming population was needed with young boys being groomed into being soldiers and young girls being groomed into being young mothers. If “lebensraum” was to be carried out, Hitler needed the population to fill the spaces gained in the eastern Europe. This attitude of deliberately boosting your nation’s population was finding favor in western Europe and not just in </w:t>
      </w:r>
      <w:hyperlink r:id="rId12" w:history="1">
        <w:r w:rsidRPr="005A6D6F">
          <w:rPr>
            <w:rFonts w:ascii="Arial Black" w:eastAsia="Times New Roman" w:hAnsi="Arial Black" w:cs="Arial"/>
            <w:sz w:val="21"/>
            <w:szCs w:val="21"/>
            <w:u w:val="single"/>
            <w:bdr w:val="none" w:sz="0" w:space="0" w:color="auto" w:frame="1"/>
          </w:rPr>
          <w:t>Nazi</w:t>
        </w:r>
      </w:hyperlink>
      <w:r w:rsidRPr="005A6D6F">
        <w:rPr>
          <w:rFonts w:ascii="Arial Black" w:eastAsia="Times New Roman" w:hAnsi="Arial Black" w:cs="Arial"/>
          <w:sz w:val="21"/>
          <w:szCs w:val="21"/>
          <w:bdr w:val="none" w:sz="0" w:space="0" w:color="auto" w:frame="1"/>
        </w:rPr>
        <w:t> </w:t>
      </w:r>
      <w:hyperlink r:id="rId13" w:history="1">
        <w:r w:rsidRPr="005A6D6F">
          <w:rPr>
            <w:rFonts w:ascii="Arial Black" w:eastAsia="Times New Roman" w:hAnsi="Arial Black" w:cs="Arial"/>
            <w:sz w:val="21"/>
            <w:szCs w:val="21"/>
            <w:u w:val="single"/>
            <w:bdr w:val="none" w:sz="0" w:space="0" w:color="auto" w:frame="1"/>
          </w:rPr>
          <w:t>Germany</w:t>
        </w:r>
      </w:hyperlink>
      <w:r w:rsidRPr="005A6D6F">
        <w:rPr>
          <w:rFonts w:ascii="Arial Black" w:eastAsia="Times New Roman" w:hAnsi="Arial Black" w:cs="Arial"/>
          <w:sz w:val="21"/>
          <w:szCs w:val="21"/>
          <w:bdr w:val="none" w:sz="0" w:space="0" w:color="auto" w:frame="1"/>
        </w:rPr>
        <w:t>. France, in particular, feared that its population was falling too quickly and banned abortions and contraception.</w:t>
      </w:r>
    </w:p>
    <w:p w:rsidR="005A6D6F" w:rsidRPr="005A6D6F" w:rsidRDefault="005A6D6F" w:rsidP="005A6D6F">
      <w:pPr>
        <w:spacing w:after="0" w:line="345" w:lineRule="atLeast"/>
        <w:textAlignment w:val="baseline"/>
        <w:rPr>
          <w:rFonts w:ascii="Arial Black" w:eastAsia="Times New Roman" w:hAnsi="Arial Black" w:cs="Arial"/>
          <w:sz w:val="21"/>
          <w:szCs w:val="21"/>
        </w:rPr>
      </w:pPr>
      <w:r w:rsidRPr="005A6D6F">
        <w:rPr>
          <w:rFonts w:ascii="Arial Black" w:eastAsia="Times New Roman" w:hAnsi="Arial Black" w:cs="Arial"/>
          <w:sz w:val="21"/>
          <w:szCs w:val="21"/>
          <w:bdr w:val="none" w:sz="0" w:space="0" w:color="auto" w:frame="1"/>
        </w:rPr>
        <w:t>Such was the desire to increase the German population that in 1943, a law was discussed among Nazi leaders that all women – married or single – should have 4 children and that the fathers of these children had to be “racially pure”. </w:t>
      </w:r>
      <w:hyperlink r:id="rId14" w:history="1">
        <w:r w:rsidRPr="005A6D6F">
          <w:rPr>
            <w:rFonts w:ascii="Arial Black" w:eastAsia="Times New Roman" w:hAnsi="Arial Black" w:cs="Arial"/>
            <w:sz w:val="21"/>
            <w:szCs w:val="21"/>
            <w:u w:val="single"/>
            <w:bdr w:val="none" w:sz="0" w:space="0" w:color="auto" w:frame="1"/>
          </w:rPr>
          <w:t>Heinrich Himmler</w:t>
        </w:r>
      </w:hyperlink>
      <w:r w:rsidRPr="005A6D6F">
        <w:rPr>
          <w:rFonts w:ascii="Arial Black" w:eastAsia="Times New Roman" w:hAnsi="Arial Black" w:cs="Arial"/>
          <w:sz w:val="21"/>
          <w:szCs w:val="21"/>
          <w:bdr w:val="none" w:sz="0" w:space="0" w:color="auto" w:frame="1"/>
        </w:rPr>
        <w:t>, head of the SS, was particularly keen on this idea. If a family already had four children, the father from that family had to be released to father more children outside of his marriage. This law never came into being as even the Nazi leaders realized that this law would create social anarchy.</w:t>
      </w:r>
    </w:p>
    <w:p w:rsidR="005A6D6F" w:rsidRPr="005A6D6F" w:rsidRDefault="005A6D6F" w:rsidP="005A6D6F">
      <w:pPr>
        <w:spacing w:after="0" w:line="345" w:lineRule="atLeast"/>
        <w:textAlignment w:val="baseline"/>
        <w:rPr>
          <w:rFonts w:ascii="Arial Black" w:eastAsia="Times New Roman" w:hAnsi="Arial Black" w:cs="Arial"/>
          <w:sz w:val="21"/>
          <w:szCs w:val="21"/>
        </w:rPr>
      </w:pPr>
      <w:r w:rsidRPr="005A6D6F">
        <w:rPr>
          <w:rFonts w:ascii="Arial Black" w:eastAsia="Times New Roman" w:hAnsi="Arial Black" w:cs="Arial"/>
          <w:sz w:val="21"/>
          <w:szCs w:val="21"/>
          <w:bdr w:val="none" w:sz="0" w:space="0" w:color="auto" w:frame="1"/>
        </w:rPr>
        <w:lastRenderedPageBreak/>
        <w:t>Women were not expected to work in Nazi Germany. In </w:t>
      </w:r>
      <w:hyperlink r:id="rId15" w:history="1">
        <w:r w:rsidRPr="005A6D6F">
          <w:rPr>
            <w:rFonts w:ascii="Arial Black" w:eastAsia="Times New Roman" w:hAnsi="Arial Black" w:cs="Arial"/>
            <w:sz w:val="21"/>
            <w:szCs w:val="21"/>
            <w:u w:val="single"/>
            <w:bdr w:val="none" w:sz="0" w:space="0" w:color="auto" w:frame="1"/>
          </w:rPr>
          <w:t>Weimar Germany</w:t>
        </w:r>
      </w:hyperlink>
      <w:r w:rsidRPr="005A6D6F">
        <w:rPr>
          <w:rFonts w:ascii="Arial Black" w:eastAsia="Times New Roman" w:hAnsi="Arial Black" w:cs="Arial"/>
          <w:sz w:val="21"/>
          <w:szCs w:val="21"/>
          <w:bdr w:val="none" w:sz="0" w:space="0" w:color="auto" w:frame="1"/>
        </w:rPr>
        <w:t> there had been 100,000 female teachers, 3000 female doctors and 13,000 female musicians. Within months of </w:t>
      </w:r>
      <w:hyperlink r:id="rId16" w:history="1">
        <w:r w:rsidRPr="005A6D6F">
          <w:rPr>
            <w:rFonts w:ascii="Arial Black" w:eastAsia="Times New Roman" w:hAnsi="Arial Black" w:cs="Arial"/>
            <w:sz w:val="21"/>
            <w:szCs w:val="21"/>
            <w:u w:val="single"/>
            <w:bdr w:val="none" w:sz="0" w:space="0" w:color="auto" w:frame="1"/>
          </w:rPr>
          <w:t>Hitler</w:t>
        </w:r>
      </w:hyperlink>
      <w:r w:rsidRPr="005A6D6F">
        <w:rPr>
          <w:rFonts w:ascii="Arial Black" w:eastAsia="Times New Roman" w:hAnsi="Arial Black" w:cs="Arial"/>
          <w:sz w:val="21"/>
          <w:szCs w:val="21"/>
          <w:bdr w:val="none" w:sz="0" w:space="0" w:color="auto" w:frame="1"/>
        </w:rPr>
        <w:t> coming to power, many female doctors and civil servants were sacked. This was followed by female teachers and lawyers. By the start of the </w:t>
      </w:r>
      <w:hyperlink r:id="rId17" w:history="1">
        <w:r w:rsidRPr="005A6D6F">
          <w:rPr>
            <w:rFonts w:ascii="Arial Black" w:eastAsia="Times New Roman" w:hAnsi="Arial Black" w:cs="Arial"/>
            <w:sz w:val="21"/>
            <w:szCs w:val="21"/>
            <w:u w:val="single"/>
            <w:bdr w:val="none" w:sz="0" w:space="0" w:color="auto" w:frame="1"/>
          </w:rPr>
          <w:t>Second World War</w:t>
        </w:r>
      </w:hyperlink>
      <w:r w:rsidRPr="005A6D6F">
        <w:rPr>
          <w:rFonts w:ascii="Arial Black" w:eastAsia="Times New Roman" w:hAnsi="Arial Black" w:cs="Arial"/>
          <w:sz w:val="21"/>
          <w:szCs w:val="21"/>
          <w:bdr w:val="none" w:sz="0" w:space="0" w:color="auto" w:frame="1"/>
        </w:rPr>
        <w:t>, very few German women were in fulltime work. However, such was the skills shortage in Germany, that in 1937 a law was passed in 1937 which meant women had to do a “Duty Year”. This meant that they could work ‘patriotically’ in a factory etc. to help the Nazi’s “Economic Miracle”. The marriage loan was also abolished in this year.</w:t>
      </w:r>
    </w:p>
    <w:p w:rsidR="005A6D6F" w:rsidRPr="005A6D6F" w:rsidRDefault="005A6D6F" w:rsidP="005A6D6F">
      <w:pPr>
        <w:spacing w:after="0" w:line="345" w:lineRule="atLeast"/>
        <w:textAlignment w:val="baseline"/>
        <w:rPr>
          <w:rFonts w:ascii="Arial Black" w:eastAsia="Times New Roman" w:hAnsi="Arial Black" w:cs="Arial"/>
          <w:sz w:val="21"/>
          <w:szCs w:val="21"/>
        </w:rPr>
      </w:pPr>
      <w:r w:rsidRPr="005A6D6F">
        <w:rPr>
          <w:rFonts w:ascii="Arial Black" w:eastAsia="Times New Roman" w:hAnsi="Arial Black" w:cs="Arial"/>
          <w:sz w:val="21"/>
          <w:szCs w:val="21"/>
          <w:bdr w:val="none" w:sz="0" w:space="0" w:color="auto" w:frame="1"/>
        </w:rPr>
        <w:t>As housewives and mothers, their lives were controlled. Women were not expected to wear make-up or trousers. The dyeing of hair was not allowed nor were perms. Only flat shoes were expected to be worn. Women were discouraged from slimming as this was considered bad for child birth. Women were encouraged to have a well-built figure as slim women, so it was taught, would have problems in pregnancy……. Women were also discouraged from smoking – not because it was linked to problems with pregnancies – but because it was considered non-German to do so.</w:t>
      </w:r>
    </w:p>
    <w:p w:rsidR="005A6D6F" w:rsidRPr="005A6D6F" w:rsidRDefault="005A6D6F" w:rsidP="005A6D6F">
      <w:pPr>
        <w:spacing w:after="0" w:line="345" w:lineRule="atLeast"/>
        <w:textAlignment w:val="baseline"/>
        <w:rPr>
          <w:rFonts w:ascii="Arial Black" w:eastAsia="Times New Roman" w:hAnsi="Arial Black" w:cs="Arial"/>
          <w:sz w:val="21"/>
          <w:szCs w:val="21"/>
        </w:rPr>
      </w:pPr>
      <w:r w:rsidRPr="005A6D6F">
        <w:rPr>
          <w:rFonts w:ascii="Arial Black" w:eastAsia="Times New Roman" w:hAnsi="Arial Black" w:cs="Arial"/>
          <w:sz w:val="21"/>
          <w:szCs w:val="21"/>
          <w:bdr w:val="none" w:sz="0" w:space="0" w:color="auto" w:frame="1"/>
        </w:rPr>
        <w:t>August 12th had been the birthday of Hitler’s mother. On this day each year, the Motherhood Cross was awarded to women who had given birth to the largest number of children. The gold cross went to women who had produced 8 children; silver was for 6 children and bronze was for 4 children</w:t>
      </w:r>
    </w:p>
    <w:p w:rsidR="005A6D6F" w:rsidRPr="005A6D6F" w:rsidRDefault="005A6D6F" w:rsidP="005A6D6F">
      <w:pPr>
        <w:spacing w:after="0" w:line="345" w:lineRule="atLeast"/>
        <w:textAlignment w:val="baseline"/>
        <w:rPr>
          <w:rFonts w:ascii="Arial Black" w:eastAsia="Times New Roman" w:hAnsi="Arial Black" w:cs="Arial"/>
          <w:sz w:val="21"/>
          <w:szCs w:val="21"/>
        </w:rPr>
      </w:pPr>
      <w:r w:rsidRPr="005A6D6F">
        <w:rPr>
          <w:rFonts w:ascii="Arial Black" w:eastAsia="Times New Roman" w:hAnsi="Arial Black" w:cs="Arial"/>
          <w:sz w:val="21"/>
          <w:szCs w:val="21"/>
          <w:bdr w:val="none" w:sz="0" w:space="0" w:color="auto" w:frame="1"/>
        </w:rPr>
        <w:t xml:space="preserve">In Nazi Germany it was not considered a social problem if an unmarried woman had a child. In fact, it was encouraged. The Nazis established </w:t>
      </w:r>
      <w:proofErr w:type="spellStart"/>
      <w:r w:rsidRPr="005A6D6F">
        <w:rPr>
          <w:rFonts w:ascii="Arial Black" w:eastAsia="Times New Roman" w:hAnsi="Arial Black" w:cs="Arial"/>
          <w:sz w:val="21"/>
          <w:szCs w:val="21"/>
          <w:bdr w:val="none" w:sz="0" w:space="0" w:color="auto" w:frame="1"/>
        </w:rPr>
        <w:t>Lebensborn’s</w:t>
      </w:r>
      <w:proofErr w:type="spellEnd"/>
      <w:r w:rsidRPr="005A6D6F">
        <w:rPr>
          <w:rFonts w:ascii="Arial Black" w:eastAsia="Times New Roman" w:hAnsi="Arial Black" w:cs="Arial"/>
          <w:sz w:val="21"/>
          <w:szCs w:val="21"/>
          <w:bdr w:val="none" w:sz="0" w:space="0" w:color="auto" w:frame="1"/>
        </w:rPr>
        <w:t xml:space="preserve"> which were buildings where selected unmarried women could go to get pregnant by a “racially pure” SS man. These were not buildings that were hidden away in some back street. The government openly publicized them</w:t>
      </w:r>
      <w:r>
        <w:rPr>
          <w:rFonts w:ascii="Arial Black" w:eastAsia="Times New Roman" w:hAnsi="Arial Black" w:cs="Arial"/>
          <w:sz w:val="21"/>
          <w:szCs w:val="21"/>
          <w:bdr w:val="none" w:sz="0" w:space="0" w:color="auto" w:frame="1"/>
        </w:rPr>
        <w:t>,</w:t>
      </w:r>
      <w:r w:rsidRPr="005A6D6F">
        <w:rPr>
          <w:rFonts w:ascii="Arial Black" w:eastAsia="Times New Roman" w:hAnsi="Arial Black" w:cs="Arial"/>
          <w:sz w:val="21"/>
          <w:szCs w:val="21"/>
          <w:bdr w:val="none" w:sz="0" w:space="0" w:color="auto" w:frame="1"/>
        </w:rPr>
        <w:t xml:space="preserve"> and they had a white flag with a red dot in the middle to identify them to the public.</w:t>
      </w:r>
    </w:p>
    <w:p w:rsidR="005A6D6F" w:rsidRPr="005A6D6F" w:rsidRDefault="005A6D6F" w:rsidP="005A6D6F">
      <w:pPr>
        <w:spacing w:after="0" w:line="345" w:lineRule="atLeast"/>
        <w:textAlignment w:val="baseline"/>
        <w:rPr>
          <w:rFonts w:ascii="Arial Black" w:eastAsia="Times New Roman" w:hAnsi="Arial Black" w:cs="Arial"/>
          <w:sz w:val="21"/>
          <w:szCs w:val="21"/>
        </w:rPr>
      </w:pPr>
      <w:r w:rsidRPr="005A6D6F">
        <w:rPr>
          <w:rFonts w:ascii="Arial Black" w:eastAsia="Times New Roman" w:hAnsi="Arial Black" w:cs="Arial"/>
          <w:sz w:val="21"/>
          <w:szCs w:val="21"/>
          <w:bdr w:val="none" w:sz="0" w:space="0" w:color="auto" w:frame="1"/>
        </w:rPr>
        <w:t>A common rhyme for women then was:</w:t>
      </w:r>
    </w:p>
    <w:tbl>
      <w:tblPr>
        <w:tblW w:w="10140" w:type="dxa"/>
        <w:jc w:val="center"/>
        <w:tblCellMar>
          <w:top w:w="30" w:type="dxa"/>
          <w:left w:w="15" w:type="dxa"/>
          <w:bottom w:w="30" w:type="dxa"/>
          <w:right w:w="15" w:type="dxa"/>
        </w:tblCellMar>
        <w:tblLook w:val="04A0" w:firstRow="1" w:lastRow="0" w:firstColumn="1" w:lastColumn="0" w:noHBand="0" w:noVBand="1"/>
      </w:tblPr>
      <w:tblGrid>
        <w:gridCol w:w="10140"/>
      </w:tblGrid>
      <w:tr w:rsidR="005A6D6F" w:rsidRPr="005A6D6F" w:rsidTr="005A6D6F">
        <w:trPr>
          <w:jc w:val="center"/>
        </w:trPr>
        <w:tc>
          <w:tcPr>
            <w:tcW w:w="9840" w:type="dxa"/>
            <w:tcBorders>
              <w:top w:val="nil"/>
              <w:left w:val="nil"/>
              <w:bottom w:val="single" w:sz="6" w:space="0" w:color="CCCCCC"/>
              <w:right w:val="nil"/>
            </w:tcBorders>
            <w:shd w:val="clear" w:color="auto" w:fill="auto"/>
            <w:tcMar>
              <w:top w:w="105" w:type="dxa"/>
              <w:left w:w="210" w:type="dxa"/>
              <w:bottom w:w="105" w:type="dxa"/>
              <w:right w:w="210" w:type="dxa"/>
            </w:tcMar>
            <w:vAlign w:val="bottom"/>
            <w:hideMark/>
          </w:tcPr>
          <w:p w:rsidR="005A6D6F" w:rsidRPr="005A6D6F" w:rsidRDefault="005A6D6F" w:rsidP="005A6D6F">
            <w:pPr>
              <w:spacing w:after="0" w:line="240" w:lineRule="auto"/>
              <w:jc w:val="center"/>
              <w:textAlignment w:val="baseline"/>
              <w:rPr>
                <w:rFonts w:ascii="Arial Black" w:eastAsia="Times New Roman" w:hAnsi="Arial Black" w:cs="Times New Roman"/>
                <w:i/>
                <w:sz w:val="24"/>
                <w:szCs w:val="24"/>
              </w:rPr>
            </w:pPr>
            <w:r w:rsidRPr="005A6D6F">
              <w:rPr>
                <w:rFonts w:ascii="Arial Black" w:eastAsia="Times New Roman" w:hAnsi="Arial Black" w:cs="Arial"/>
                <w:b/>
                <w:bCs/>
                <w:i/>
                <w:sz w:val="20"/>
                <w:szCs w:val="20"/>
                <w:bdr w:val="none" w:sz="0" w:space="0" w:color="auto" w:frame="1"/>
              </w:rPr>
              <w:t>“Take hold of kettle, broom and pan,</w:t>
            </w:r>
            <w:r w:rsidRPr="005A6D6F">
              <w:rPr>
                <w:rFonts w:ascii="Arial Black" w:eastAsia="Times New Roman" w:hAnsi="Arial Black" w:cs="Arial"/>
                <w:b/>
                <w:bCs/>
                <w:i/>
                <w:sz w:val="20"/>
                <w:szCs w:val="20"/>
                <w:bdr w:val="none" w:sz="0" w:space="0" w:color="auto" w:frame="1"/>
              </w:rPr>
              <w:br/>
              <w:t>Then you’ll surely get a man!</w:t>
            </w:r>
            <w:r w:rsidRPr="005A6D6F">
              <w:rPr>
                <w:rFonts w:ascii="Arial Black" w:eastAsia="Times New Roman" w:hAnsi="Arial Black" w:cs="Arial"/>
                <w:b/>
                <w:bCs/>
                <w:i/>
                <w:sz w:val="20"/>
                <w:szCs w:val="20"/>
                <w:bdr w:val="none" w:sz="0" w:space="0" w:color="auto" w:frame="1"/>
              </w:rPr>
              <w:br/>
              <w:t>Shop and office leave alone, your true life work lies at home.”</w:t>
            </w:r>
          </w:p>
        </w:tc>
      </w:tr>
    </w:tbl>
    <w:p w:rsidR="005A6D6F" w:rsidRPr="005A6D6F" w:rsidRDefault="005A6D6F" w:rsidP="00AB5A36">
      <w:pPr>
        <w:spacing w:before="100" w:beforeAutospacing="1" w:after="100" w:afterAutospacing="1" w:line="240" w:lineRule="auto"/>
        <w:rPr>
          <w:rFonts w:ascii="Arial Black" w:eastAsia="Times New Roman" w:hAnsi="Arial Black" w:cs="Times New Roman"/>
          <w:sz w:val="24"/>
          <w:szCs w:val="24"/>
        </w:rPr>
      </w:pPr>
    </w:p>
    <w:p w:rsidR="005A6D6F" w:rsidRPr="005A6D6F" w:rsidRDefault="005A6D6F" w:rsidP="00AB5A36">
      <w:pPr>
        <w:spacing w:before="100" w:beforeAutospacing="1" w:after="100" w:afterAutospacing="1" w:line="240" w:lineRule="auto"/>
        <w:rPr>
          <w:rFonts w:ascii="Arial Black" w:eastAsia="Times New Roman" w:hAnsi="Arial Black" w:cs="Times New Roman"/>
          <w:sz w:val="24"/>
          <w:szCs w:val="24"/>
        </w:rPr>
      </w:pPr>
    </w:p>
    <w:p w:rsidR="005A6D6F" w:rsidRPr="005A6D6F" w:rsidRDefault="005A6D6F" w:rsidP="00AB5A36">
      <w:pPr>
        <w:spacing w:before="100" w:beforeAutospacing="1" w:after="100" w:afterAutospacing="1" w:line="240" w:lineRule="auto"/>
        <w:rPr>
          <w:rFonts w:ascii="Arial Black" w:eastAsia="Times New Roman" w:hAnsi="Arial Black" w:cs="Times New Roman"/>
          <w:sz w:val="24"/>
          <w:szCs w:val="24"/>
        </w:rPr>
      </w:pPr>
    </w:p>
    <w:p w:rsidR="005A6D6F" w:rsidRPr="005A6D6F" w:rsidRDefault="005A6D6F" w:rsidP="00AB5A36">
      <w:pPr>
        <w:spacing w:before="100" w:beforeAutospacing="1" w:after="100" w:afterAutospacing="1" w:line="240" w:lineRule="auto"/>
        <w:rPr>
          <w:rFonts w:ascii="Arial Black" w:eastAsia="Times New Roman" w:hAnsi="Arial Black" w:cs="Times New Roman"/>
          <w:sz w:val="24"/>
          <w:szCs w:val="24"/>
        </w:rPr>
      </w:pPr>
    </w:p>
    <w:p w:rsidR="005A6D6F" w:rsidRPr="005A6D6F" w:rsidRDefault="005A6D6F" w:rsidP="00AB5A36">
      <w:pPr>
        <w:spacing w:before="100" w:beforeAutospacing="1" w:after="100" w:afterAutospacing="1" w:line="240" w:lineRule="auto"/>
        <w:rPr>
          <w:rFonts w:ascii="Arial Black" w:eastAsia="Times New Roman" w:hAnsi="Arial Black" w:cs="Times New Roman"/>
          <w:sz w:val="24"/>
          <w:szCs w:val="24"/>
        </w:rPr>
      </w:pPr>
    </w:p>
    <w:p w:rsidR="005A6D6F" w:rsidRPr="005A6D6F" w:rsidRDefault="005A6D6F" w:rsidP="00AB5A36">
      <w:pPr>
        <w:spacing w:before="100" w:beforeAutospacing="1" w:after="100" w:afterAutospacing="1" w:line="240" w:lineRule="auto"/>
        <w:rPr>
          <w:rFonts w:ascii="Arial Black" w:eastAsia="Times New Roman" w:hAnsi="Arial Black" w:cs="Times New Roman"/>
          <w:sz w:val="24"/>
          <w:szCs w:val="24"/>
        </w:rPr>
      </w:pPr>
    </w:p>
    <w:sectPr w:rsidR="005A6D6F" w:rsidRPr="005A6D6F" w:rsidSect="005A6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36"/>
    <w:rsid w:val="00332ED2"/>
    <w:rsid w:val="005A6D6F"/>
    <w:rsid w:val="00AB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2053"/>
  <w15:chartTrackingRefBased/>
  <w15:docId w15:val="{0D06B32F-B056-45EF-B423-FB9CD4A9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42814">
      <w:bodyDiv w:val="1"/>
      <w:marLeft w:val="0"/>
      <w:marRight w:val="0"/>
      <w:marTop w:val="0"/>
      <w:marBottom w:val="0"/>
      <w:divBdr>
        <w:top w:val="none" w:sz="0" w:space="0" w:color="auto"/>
        <w:left w:val="none" w:sz="0" w:space="0" w:color="auto"/>
        <w:bottom w:val="none" w:sz="0" w:space="0" w:color="auto"/>
        <w:right w:val="none" w:sz="0" w:space="0" w:color="auto"/>
      </w:divBdr>
      <w:divsChild>
        <w:div w:id="1772629326">
          <w:marLeft w:val="0"/>
          <w:marRight w:val="0"/>
          <w:marTop w:val="0"/>
          <w:marBottom w:val="0"/>
          <w:divBdr>
            <w:top w:val="none" w:sz="0" w:space="0" w:color="auto"/>
            <w:left w:val="none" w:sz="0" w:space="0" w:color="auto"/>
            <w:bottom w:val="none" w:sz="0" w:space="0" w:color="auto"/>
            <w:right w:val="none" w:sz="0" w:space="0" w:color="auto"/>
          </w:divBdr>
          <w:divsChild>
            <w:div w:id="1442412261">
              <w:marLeft w:val="0"/>
              <w:marRight w:val="0"/>
              <w:marTop w:val="0"/>
              <w:marBottom w:val="0"/>
              <w:divBdr>
                <w:top w:val="none" w:sz="0" w:space="0" w:color="auto"/>
                <w:left w:val="none" w:sz="0" w:space="0" w:color="auto"/>
                <w:bottom w:val="none" w:sz="0" w:space="0" w:color="auto"/>
                <w:right w:val="none" w:sz="0" w:space="0" w:color="auto"/>
              </w:divBdr>
              <w:divsChild>
                <w:div w:id="889920446">
                  <w:marLeft w:val="0"/>
                  <w:marRight w:val="0"/>
                  <w:marTop w:val="0"/>
                  <w:marBottom w:val="0"/>
                  <w:divBdr>
                    <w:top w:val="none" w:sz="0" w:space="0" w:color="auto"/>
                    <w:left w:val="none" w:sz="0" w:space="0" w:color="auto"/>
                    <w:bottom w:val="none" w:sz="0" w:space="0" w:color="auto"/>
                    <w:right w:val="none" w:sz="0" w:space="0" w:color="auto"/>
                  </w:divBdr>
                  <w:divsChild>
                    <w:div w:id="1051033106">
                      <w:marLeft w:val="0"/>
                      <w:marRight w:val="0"/>
                      <w:marTop w:val="0"/>
                      <w:marBottom w:val="0"/>
                      <w:divBdr>
                        <w:top w:val="none" w:sz="0" w:space="0" w:color="auto"/>
                        <w:left w:val="none" w:sz="0" w:space="0" w:color="auto"/>
                        <w:bottom w:val="none" w:sz="0" w:space="0" w:color="auto"/>
                        <w:right w:val="none" w:sz="0" w:space="0" w:color="auto"/>
                      </w:divBdr>
                      <w:divsChild>
                        <w:div w:id="1647935395">
                          <w:marLeft w:val="0"/>
                          <w:marRight w:val="0"/>
                          <w:marTop w:val="0"/>
                          <w:marBottom w:val="0"/>
                          <w:divBdr>
                            <w:top w:val="none" w:sz="0" w:space="0" w:color="auto"/>
                            <w:left w:val="none" w:sz="0" w:space="0" w:color="auto"/>
                            <w:bottom w:val="none" w:sz="0" w:space="0" w:color="auto"/>
                            <w:right w:val="none" w:sz="0" w:space="0" w:color="auto"/>
                          </w:divBdr>
                          <w:divsChild>
                            <w:div w:id="1579556291">
                              <w:marLeft w:val="0"/>
                              <w:marRight w:val="0"/>
                              <w:marTop w:val="0"/>
                              <w:marBottom w:val="0"/>
                              <w:divBdr>
                                <w:top w:val="none" w:sz="0" w:space="0" w:color="auto"/>
                                <w:left w:val="none" w:sz="0" w:space="0" w:color="auto"/>
                                <w:bottom w:val="none" w:sz="0" w:space="0" w:color="auto"/>
                                <w:right w:val="none" w:sz="0" w:space="0" w:color="auto"/>
                              </w:divBdr>
                              <w:divsChild>
                                <w:div w:id="2106726674">
                                  <w:marLeft w:val="0"/>
                                  <w:marRight w:val="0"/>
                                  <w:marTop w:val="0"/>
                                  <w:marBottom w:val="0"/>
                                  <w:divBdr>
                                    <w:top w:val="none" w:sz="0" w:space="0" w:color="auto"/>
                                    <w:left w:val="none" w:sz="0" w:space="0" w:color="auto"/>
                                    <w:bottom w:val="none" w:sz="0" w:space="0" w:color="auto"/>
                                    <w:right w:val="none" w:sz="0" w:space="0" w:color="auto"/>
                                  </w:divBdr>
                                  <w:divsChild>
                                    <w:div w:id="1928225095">
                                      <w:marLeft w:val="0"/>
                                      <w:marRight w:val="0"/>
                                      <w:marTop w:val="0"/>
                                      <w:marBottom w:val="0"/>
                                      <w:divBdr>
                                        <w:top w:val="none" w:sz="0" w:space="0" w:color="auto"/>
                                        <w:left w:val="none" w:sz="0" w:space="0" w:color="auto"/>
                                        <w:bottom w:val="none" w:sz="0" w:space="0" w:color="auto"/>
                                        <w:right w:val="none" w:sz="0" w:space="0" w:color="auto"/>
                                      </w:divBdr>
                                      <w:divsChild>
                                        <w:div w:id="1939631518">
                                          <w:marLeft w:val="0"/>
                                          <w:marRight w:val="0"/>
                                          <w:marTop w:val="0"/>
                                          <w:marBottom w:val="0"/>
                                          <w:divBdr>
                                            <w:top w:val="none" w:sz="0" w:space="0" w:color="auto"/>
                                            <w:left w:val="none" w:sz="0" w:space="0" w:color="auto"/>
                                            <w:bottom w:val="none" w:sz="0" w:space="0" w:color="auto"/>
                                            <w:right w:val="none" w:sz="0" w:space="0" w:color="auto"/>
                                          </w:divBdr>
                                          <w:divsChild>
                                            <w:div w:id="1131557628">
                                              <w:marLeft w:val="0"/>
                                              <w:marRight w:val="0"/>
                                              <w:marTop w:val="0"/>
                                              <w:marBottom w:val="0"/>
                                              <w:divBdr>
                                                <w:top w:val="none" w:sz="0" w:space="0" w:color="auto"/>
                                                <w:left w:val="none" w:sz="0" w:space="0" w:color="auto"/>
                                                <w:bottom w:val="none" w:sz="0" w:space="0" w:color="auto"/>
                                                <w:right w:val="none" w:sz="0" w:space="0" w:color="auto"/>
                                              </w:divBdr>
                                              <w:divsChild>
                                                <w:div w:id="1231501715">
                                                  <w:marLeft w:val="0"/>
                                                  <w:marRight w:val="0"/>
                                                  <w:marTop w:val="0"/>
                                                  <w:marBottom w:val="0"/>
                                                  <w:divBdr>
                                                    <w:top w:val="none" w:sz="0" w:space="0" w:color="auto"/>
                                                    <w:left w:val="none" w:sz="0" w:space="0" w:color="auto"/>
                                                    <w:bottom w:val="none" w:sz="0" w:space="0" w:color="auto"/>
                                                    <w:right w:val="none" w:sz="0" w:space="0" w:color="auto"/>
                                                  </w:divBdr>
                                                  <w:divsChild>
                                                    <w:div w:id="555507881">
                                                      <w:marLeft w:val="0"/>
                                                      <w:marRight w:val="0"/>
                                                      <w:marTop w:val="0"/>
                                                      <w:marBottom w:val="0"/>
                                                      <w:divBdr>
                                                        <w:top w:val="none" w:sz="0" w:space="0" w:color="auto"/>
                                                        <w:left w:val="none" w:sz="0" w:space="0" w:color="auto"/>
                                                        <w:bottom w:val="none" w:sz="0" w:space="0" w:color="auto"/>
                                                        <w:right w:val="none" w:sz="0" w:space="0" w:color="auto"/>
                                                      </w:divBdr>
                                                      <w:divsChild>
                                                        <w:div w:id="708533839">
                                                          <w:marLeft w:val="0"/>
                                                          <w:marRight w:val="0"/>
                                                          <w:marTop w:val="0"/>
                                                          <w:marBottom w:val="0"/>
                                                          <w:divBdr>
                                                            <w:top w:val="none" w:sz="0" w:space="0" w:color="auto"/>
                                                            <w:left w:val="none" w:sz="0" w:space="0" w:color="auto"/>
                                                            <w:bottom w:val="none" w:sz="0" w:space="0" w:color="auto"/>
                                                            <w:right w:val="none" w:sz="0" w:space="0" w:color="auto"/>
                                                          </w:divBdr>
                                                          <w:divsChild>
                                                            <w:div w:id="2047291897">
                                                              <w:marLeft w:val="0"/>
                                                              <w:marRight w:val="0"/>
                                                              <w:marTop w:val="0"/>
                                                              <w:marBottom w:val="0"/>
                                                              <w:divBdr>
                                                                <w:top w:val="none" w:sz="0" w:space="0" w:color="auto"/>
                                                                <w:left w:val="none" w:sz="0" w:space="0" w:color="auto"/>
                                                                <w:bottom w:val="none" w:sz="0" w:space="0" w:color="auto"/>
                                                                <w:right w:val="none" w:sz="0" w:space="0" w:color="auto"/>
                                                              </w:divBdr>
                                                              <w:divsChild>
                                                                <w:div w:id="1731421017">
                                                                  <w:marLeft w:val="0"/>
                                                                  <w:marRight w:val="0"/>
                                                                  <w:marTop w:val="0"/>
                                                                  <w:marBottom w:val="0"/>
                                                                  <w:divBdr>
                                                                    <w:top w:val="none" w:sz="0" w:space="0" w:color="auto"/>
                                                                    <w:left w:val="none" w:sz="0" w:space="0" w:color="auto"/>
                                                                    <w:bottom w:val="none" w:sz="0" w:space="0" w:color="auto"/>
                                                                    <w:right w:val="none" w:sz="0" w:space="0" w:color="auto"/>
                                                                  </w:divBdr>
                                                                  <w:divsChild>
                                                                    <w:div w:id="1348942728">
                                                                      <w:marLeft w:val="0"/>
                                                                      <w:marRight w:val="0"/>
                                                                      <w:marTop w:val="0"/>
                                                                      <w:marBottom w:val="0"/>
                                                                      <w:divBdr>
                                                                        <w:top w:val="none" w:sz="0" w:space="0" w:color="auto"/>
                                                                        <w:left w:val="none" w:sz="0" w:space="0" w:color="auto"/>
                                                                        <w:bottom w:val="none" w:sz="0" w:space="0" w:color="auto"/>
                                                                        <w:right w:val="none" w:sz="0" w:space="0" w:color="auto"/>
                                                                      </w:divBdr>
                                                                    </w:div>
                                                                  </w:divsChild>
                                                                </w:div>
                                                                <w:div w:id="20849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7720943">
      <w:bodyDiv w:val="1"/>
      <w:marLeft w:val="0"/>
      <w:marRight w:val="0"/>
      <w:marTop w:val="0"/>
      <w:marBottom w:val="0"/>
      <w:divBdr>
        <w:top w:val="none" w:sz="0" w:space="0" w:color="auto"/>
        <w:left w:val="none" w:sz="0" w:space="0" w:color="auto"/>
        <w:bottom w:val="none" w:sz="0" w:space="0" w:color="auto"/>
        <w:right w:val="none" w:sz="0" w:space="0" w:color="auto"/>
      </w:divBdr>
      <w:divsChild>
        <w:div w:id="1173761265">
          <w:marLeft w:val="0"/>
          <w:marRight w:val="0"/>
          <w:marTop w:val="150"/>
          <w:marBottom w:val="0"/>
          <w:divBdr>
            <w:top w:val="none" w:sz="0" w:space="0" w:color="auto"/>
            <w:left w:val="none" w:sz="0" w:space="0" w:color="333333"/>
            <w:bottom w:val="none" w:sz="0" w:space="0" w:color="333333"/>
            <w:right w:val="none" w:sz="0" w:space="0" w:color="33333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learningsite.co.uk/Adolf_Hitler.htm" TargetMode="External"/><Relationship Id="rId13" Type="http://schemas.openxmlformats.org/officeDocument/2006/relationships/hyperlink" Target="http://www.historylearningsite.co.uk/Nazi%20Germany.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storylearningsite.co.uk/Adolf_Hitler.htm" TargetMode="External"/><Relationship Id="rId12" Type="http://schemas.openxmlformats.org/officeDocument/2006/relationships/hyperlink" Target="http://www.historylearningsite.co.uk/Nazi%20Germany.htm" TargetMode="External"/><Relationship Id="rId17" Type="http://schemas.openxmlformats.org/officeDocument/2006/relationships/hyperlink" Target="http://www.historylearningsite.co.uk/index.htm" TargetMode="External"/><Relationship Id="rId2" Type="http://schemas.openxmlformats.org/officeDocument/2006/relationships/settings" Target="settings.xml"/><Relationship Id="rId16" Type="http://schemas.openxmlformats.org/officeDocument/2006/relationships/hyperlink" Target="http://www.historylearningsite.co.uk/world-war-two/political-leaders-of-world-war-two/adolf-hitler/" TargetMode="External"/><Relationship Id="rId1" Type="http://schemas.openxmlformats.org/officeDocument/2006/relationships/styles" Target="styles.xml"/><Relationship Id="rId6" Type="http://schemas.openxmlformats.org/officeDocument/2006/relationships/hyperlink" Target="http://www.historylearningsite.co.uk/Nazi%20Germany.htm" TargetMode="External"/><Relationship Id="rId11" Type="http://schemas.openxmlformats.org/officeDocument/2006/relationships/hyperlink" Target="http://www.historylearningsite.co.uk/world-war-two/political-leaders-of-world-war-two/adolf-hitler/" TargetMode="External"/><Relationship Id="rId5" Type="http://schemas.openxmlformats.org/officeDocument/2006/relationships/hyperlink" Target="http://www.historylearningsite.co.uk/" TargetMode="External"/><Relationship Id="rId15" Type="http://schemas.openxmlformats.org/officeDocument/2006/relationships/hyperlink" Target="http://www.historylearningsite.co.uk/weimar.htm" TargetMode="External"/><Relationship Id="rId10" Type="http://schemas.openxmlformats.org/officeDocument/2006/relationships/hyperlink" Target="http://www.historylearningsite.co.uk/Nazis_Education.htm" TargetMode="External"/><Relationship Id="rId19" Type="http://schemas.openxmlformats.org/officeDocument/2006/relationships/theme" Target="theme/theme1.xml"/><Relationship Id="rId4" Type="http://schemas.openxmlformats.org/officeDocument/2006/relationships/hyperlink" Target="http://www.historylearningsite.co.uk/" TargetMode="External"/><Relationship Id="rId9" Type="http://schemas.openxmlformats.org/officeDocument/2006/relationships/hyperlink" Target="http://www.historylearningsite.co.uk/Nazis_Education.htm" TargetMode="External"/><Relationship Id="rId14" Type="http://schemas.openxmlformats.org/officeDocument/2006/relationships/hyperlink" Target="http://www.historylearningsite.co.uk/heinrich_himml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Christine</dc:creator>
  <cp:keywords/>
  <dc:description/>
  <cp:lastModifiedBy>Braun Christine</cp:lastModifiedBy>
  <cp:revision>1</cp:revision>
  <dcterms:created xsi:type="dcterms:W3CDTF">2017-04-19T15:31:00Z</dcterms:created>
  <dcterms:modified xsi:type="dcterms:W3CDTF">2017-04-19T15:49:00Z</dcterms:modified>
</cp:coreProperties>
</file>